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3419" w14:textId="77777777" w:rsidR="0009084B" w:rsidRPr="0009084B" w:rsidRDefault="0023695D" w:rsidP="00CC1094">
      <w:pPr>
        <w:rPr>
          <w:rFonts w:ascii="Comic Sans MS" w:eastAsia="MS Mincho" w:hAnsi="Comic Sans MS" w:cs="Times New Roman"/>
          <w:b/>
          <w:sz w:val="26"/>
          <w:szCs w:val="26"/>
        </w:rPr>
      </w:pPr>
      <w:r>
        <w:rPr>
          <w:rFonts w:ascii="Comic Sans MS" w:eastAsia="MS Mincho" w:hAnsi="Comic Sans MS" w:cs="Times New Roman"/>
          <w:b/>
          <w:sz w:val="26"/>
          <w:szCs w:val="26"/>
        </w:rPr>
        <w:t>S</w:t>
      </w:r>
      <w:r w:rsidR="0009084B" w:rsidRPr="0009084B">
        <w:rPr>
          <w:rFonts w:ascii="Comic Sans MS" w:eastAsia="MS Mincho" w:hAnsi="Comic Sans MS" w:cs="Times New Roman"/>
          <w:b/>
          <w:sz w:val="26"/>
          <w:szCs w:val="26"/>
        </w:rPr>
        <w:t>hared Reading Plan</w:t>
      </w:r>
    </w:p>
    <w:tbl>
      <w:tblPr>
        <w:tblStyle w:val="TableGrid1"/>
        <w:tblW w:w="11057" w:type="dxa"/>
        <w:tblInd w:w="-289" w:type="dxa"/>
        <w:tblLook w:val="04A0" w:firstRow="1" w:lastRow="0" w:firstColumn="1" w:lastColumn="0" w:noHBand="0" w:noVBand="1"/>
      </w:tblPr>
      <w:tblGrid>
        <w:gridCol w:w="1874"/>
        <w:gridCol w:w="9183"/>
      </w:tblGrid>
      <w:tr w:rsidR="0009084B" w:rsidRPr="0009084B" w14:paraId="7B85D850" w14:textId="77777777" w:rsidTr="00B835FA">
        <w:tc>
          <w:tcPr>
            <w:tcW w:w="11057" w:type="dxa"/>
            <w:gridSpan w:val="2"/>
          </w:tcPr>
          <w:p w14:paraId="0DA787CA" w14:textId="77777777" w:rsidR="0009084B" w:rsidRPr="0009084B" w:rsidRDefault="0009084B" w:rsidP="0009084B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09084B">
              <w:rPr>
                <w:rFonts w:ascii="Comic Sans MS" w:hAnsi="Comic Sans MS" w:cs="Times New Roman"/>
                <w:b/>
              </w:rPr>
              <w:t>Learning objective</w:t>
            </w:r>
            <w:r w:rsidRPr="0009084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for this session (taken from the Reading Progression Statements, National Curriculum or </w:t>
            </w:r>
            <w:proofErr w:type="gramStart"/>
            <w:r w:rsidRPr="0009084B">
              <w:rPr>
                <w:rFonts w:ascii="Comic Sans MS" w:hAnsi="Comic Sans MS" w:cs="Times New Roman"/>
                <w:b/>
                <w:sz w:val="16"/>
                <w:szCs w:val="16"/>
              </w:rPr>
              <w:t>school based</w:t>
            </w:r>
            <w:proofErr w:type="gramEnd"/>
            <w:r w:rsidRPr="0009084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reading objectives)</w:t>
            </w:r>
          </w:p>
          <w:p w14:paraId="6F1108A7" w14:textId="24A746F9" w:rsidR="0009084B" w:rsidRPr="0009084B" w:rsidRDefault="00CC1094" w:rsidP="00CC1094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3544C2">
              <w:rPr>
                <w:rFonts w:ascii="Comic Sans MS" w:hAnsi="Comic Sans MS" w:cs="Times New Roman"/>
                <w:b/>
              </w:rPr>
              <w:t>To</w:t>
            </w:r>
            <w:r w:rsidRPr="00CC1094">
              <w:rPr>
                <w:rFonts w:ascii="Comic Sans MS" w:hAnsi="Comic Sans MS" w:cs="Times New Roman"/>
                <w:b/>
              </w:rPr>
              <w:t xml:space="preserve"> predict</w:t>
            </w:r>
            <w:r>
              <w:rPr>
                <w:rFonts w:ascii="Comic Sans MS" w:hAnsi="Comic Sans MS" w:cs="Times New Roman"/>
                <w:b/>
              </w:rPr>
              <w:t>, ask questions and wonder</w:t>
            </w:r>
          </w:p>
        </w:tc>
      </w:tr>
      <w:tr w:rsidR="0009084B" w:rsidRPr="0009084B" w14:paraId="340B8493" w14:textId="77777777" w:rsidTr="00B835FA">
        <w:tc>
          <w:tcPr>
            <w:tcW w:w="11057" w:type="dxa"/>
            <w:gridSpan w:val="2"/>
          </w:tcPr>
          <w:p w14:paraId="1DF3FBB1" w14:textId="4FF1120A" w:rsidR="0009084B" w:rsidRPr="0009084B" w:rsidRDefault="0009084B" w:rsidP="0009084B">
            <w:pPr>
              <w:rPr>
                <w:rFonts w:ascii="Comic Sans MS" w:hAnsi="Comic Sans MS" w:cs="Times New Roman"/>
                <w:b/>
              </w:rPr>
            </w:pPr>
            <w:r w:rsidRPr="0009084B">
              <w:rPr>
                <w:rFonts w:ascii="Comic Sans MS" w:hAnsi="Comic Sans MS" w:cs="Times New Roman"/>
                <w:b/>
              </w:rPr>
              <w:t xml:space="preserve">Title of text </w:t>
            </w:r>
            <w:r w:rsidR="00CC1094">
              <w:rPr>
                <w:rFonts w:ascii="Comic Sans MS" w:hAnsi="Comic Sans MS" w:cs="Times New Roman"/>
                <w:b/>
              </w:rPr>
              <w:t xml:space="preserve">for </w:t>
            </w:r>
            <w:r w:rsidRPr="0009084B">
              <w:rPr>
                <w:rFonts w:ascii="Comic Sans MS" w:hAnsi="Comic Sans MS" w:cs="Times New Roman"/>
                <w:b/>
              </w:rPr>
              <w:t>extract</w:t>
            </w:r>
            <w:r w:rsidR="00CC1094">
              <w:rPr>
                <w:rFonts w:ascii="Comic Sans MS" w:hAnsi="Comic Sans MS" w:cs="Times New Roman"/>
                <w:b/>
              </w:rPr>
              <w:t>s</w:t>
            </w:r>
            <w:r w:rsidRPr="0009084B">
              <w:rPr>
                <w:rFonts w:ascii="Comic Sans MS" w:hAnsi="Comic Sans MS" w:cs="Times New Roman"/>
                <w:b/>
              </w:rPr>
              <w:t xml:space="preserve"> – </w:t>
            </w:r>
            <w:r w:rsidR="00CC1094">
              <w:rPr>
                <w:rFonts w:ascii="Comic Sans MS" w:hAnsi="Comic Sans MS" w:cs="Times New Roman"/>
                <w:b/>
              </w:rPr>
              <w:t>Kensuke’s Kingdom</w:t>
            </w:r>
          </w:p>
        </w:tc>
      </w:tr>
      <w:tr w:rsidR="0009084B" w:rsidRPr="0009084B" w14:paraId="019D43BA" w14:textId="77777777" w:rsidTr="00B835FA">
        <w:tc>
          <w:tcPr>
            <w:tcW w:w="1874" w:type="dxa"/>
          </w:tcPr>
          <w:p w14:paraId="38E9DBFC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</w:p>
          <w:p w14:paraId="7EA9318D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  <w:r w:rsidRPr="0009084B">
              <w:rPr>
                <w:rFonts w:ascii="Comic Sans MS" w:hAnsi="Comic Sans MS" w:cs="Times New Roman"/>
                <w:b/>
              </w:rPr>
              <w:t>Review</w:t>
            </w:r>
          </w:p>
        </w:tc>
        <w:tc>
          <w:tcPr>
            <w:tcW w:w="9183" w:type="dxa"/>
          </w:tcPr>
          <w:p w14:paraId="3BDEFAB7" w14:textId="77777777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Reminder of previously taught strategies 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>– What does a good reader do? (</w:t>
            </w:r>
            <w:proofErr w:type="gramStart"/>
            <w:r w:rsidRPr="00B835FA">
              <w:rPr>
                <w:rFonts w:ascii="Comic Sans MS" w:hAnsi="Comic Sans MS" w:cs="Times New Roman"/>
                <w:sz w:val="20"/>
                <w:szCs w:val="20"/>
              </w:rPr>
              <w:t>encourage</w:t>
            </w:r>
            <w:proofErr w:type="gramEnd"/>
            <w:r w:rsidRPr="00B835FA">
              <w:rPr>
                <w:rFonts w:ascii="Comic Sans MS" w:hAnsi="Comic Sans MS" w:cs="Times New Roman"/>
                <w:sz w:val="20"/>
                <w:szCs w:val="20"/>
              </w:rPr>
              <w:t xml:space="preserve"> this focus to be on range of comprehension strategies)</w:t>
            </w:r>
          </w:p>
          <w:p w14:paraId="74450822" w14:textId="6C2AF0F4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sz w:val="20"/>
                <w:szCs w:val="20"/>
              </w:rPr>
              <w:t xml:space="preserve">Remind children with the visual </w:t>
            </w:r>
            <w:r w:rsidR="003544C2" w:rsidRPr="00B835FA">
              <w:rPr>
                <w:rFonts w:ascii="Comic Sans MS" w:hAnsi="Comic Sans MS" w:cs="Times New Roman"/>
                <w:sz w:val="20"/>
                <w:szCs w:val="20"/>
              </w:rPr>
              <w:t>image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 xml:space="preserve"> of these (althoug</w:t>
            </w:r>
            <w:r w:rsidR="0009420D" w:rsidRPr="00B835FA">
              <w:rPr>
                <w:rFonts w:ascii="Comic Sans MS" w:hAnsi="Comic Sans MS" w:cs="Times New Roman"/>
                <w:sz w:val="20"/>
                <w:szCs w:val="20"/>
              </w:rPr>
              <w:t>h this only includes certain elements of what a good reader does</w:t>
            </w:r>
            <w:r w:rsidR="003544C2" w:rsidRPr="00B835F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14:paraId="1755EF66" w14:textId="466AA079" w:rsidR="0009420D" w:rsidRPr="00B835FA" w:rsidRDefault="0009420D" w:rsidP="0009420D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 xml:space="preserve">What do good readers do that helps them to understand what they are reading? </w:t>
            </w:r>
          </w:p>
          <w:p w14:paraId="31BED926" w14:textId="0B542D90" w:rsidR="0009084B" w:rsidRPr="00B835FA" w:rsidRDefault="003544C2" w:rsidP="0009084B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Recap s</w:t>
            </w:r>
            <w:r w:rsidR="0009420D" w:rsidRPr="00B835FA">
              <w:rPr>
                <w:rFonts w:ascii="Comic Sans MS" w:hAnsi="Comic Sans MS"/>
                <w:sz w:val="20"/>
                <w:szCs w:val="20"/>
              </w:rPr>
              <w:t>trategies to help us understand text and remind the strategies already done</w:t>
            </w:r>
            <w:r w:rsidR="00FD5AB3" w:rsidRPr="00B835F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9084B" w:rsidRPr="0009084B" w14:paraId="41711FD9" w14:textId="77777777" w:rsidTr="00B835FA">
        <w:tc>
          <w:tcPr>
            <w:tcW w:w="1874" w:type="dxa"/>
          </w:tcPr>
          <w:p w14:paraId="093BDD89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  <w:r w:rsidRPr="0009084B">
              <w:rPr>
                <w:rFonts w:ascii="Comic Sans MS" w:hAnsi="Comic Sans MS" w:cs="Times New Roman"/>
                <w:b/>
              </w:rPr>
              <w:t>Text introduction</w:t>
            </w:r>
          </w:p>
          <w:p w14:paraId="58AE95A1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</w:p>
        </w:tc>
        <w:tc>
          <w:tcPr>
            <w:tcW w:w="9183" w:type="dxa"/>
          </w:tcPr>
          <w:p w14:paraId="3CAF240F" w14:textId="40492F46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sz w:val="20"/>
                <w:szCs w:val="20"/>
              </w:rPr>
              <w:t>(Text to be used should be on the board for all children to see</w:t>
            </w:r>
            <w:r w:rsidR="003544C2" w:rsidRPr="00B835FA">
              <w:rPr>
                <w:rFonts w:ascii="Comic Sans MS" w:hAnsi="Comic Sans MS" w:cs="Times New Roman"/>
                <w:sz w:val="20"/>
                <w:szCs w:val="20"/>
              </w:rPr>
              <w:t xml:space="preserve"> and they should have tier own copy to read/annotate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>)</w:t>
            </w:r>
          </w:p>
          <w:p w14:paraId="26071816" w14:textId="77777777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Briefly introduce the text being used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 xml:space="preserve"> / if it is an extract, where this is from</w:t>
            </w:r>
          </w:p>
          <w:p w14:paraId="7933C627" w14:textId="79344509" w:rsidR="0009420D" w:rsidRPr="00B835FA" w:rsidRDefault="0009420D" w:rsidP="0009420D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Show extract from KK that they haven’t yet reached</w:t>
            </w:r>
            <w:r w:rsidR="00B17BF1" w:rsidRPr="00B835FA">
              <w:rPr>
                <w:rFonts w:ascii="Comic Sans MS" w:hAnsi="Comic Sans MS"/>
                <w:sz w:val="20"/>
                <w:szCs w:val="20"/>
              </w:rPr>
              <w:t xml:space="preserve"> and remind about the story so far.</w:t>
            </w:r>
          </w:p>
          <w:p w14:paraId="79E0B86D" w14:textId="7FDD309C" w:rsidR="0009420D" w:rsidRPr="00B835FA" w:rsidRDefault="00B17BF1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Look at the text and identify specific vocabulary you think children won’t understand.</w:t>
            </w:r>
          </w:p>
          <w:p w14:paraId="7D7DA59D" w14:textId="77777777" w:rsidR="0009084B" w:rsidRPr="00B835FA" w:rsidRDefault="00696125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Pre-teach</w:t>
            </w:r>
            <w:r w:rsidR="0009084B"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any </w:t>
            </w: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essential </w:t>
            </w:r>
            <w:r w:rsidR="0009084B"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vocabulary understanding</w:t>
            </w:r>
            <w:r w:rsidR="0009084B" w:rsidRPr="00B835F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2D6CC93E" w14:textId="562A7C39" w:rsidR="00B835FA" w:rsidRPr="00B835FA" w:rsidRDefault="00B835FA" w:rsidP="0009084B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SET BIG Question – SATS style</w:t>
            </w:r>
          </w:p>
        </w:tc>
      </w:tr>
      <w:tr w:rsidR="0009084B" w:rsidRPr="0009084B" w14:paraId="4F2BAFBD" w14:textId="77777777" w:rsidTr="00B835FA">
        <w:tc>
          <w:tcPr>
            <w:tcW w:w="1874" w:type="dxa"/>
          </w:tcPr>
          <w:p w14:paraId="2BDF96E2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  <w:r w:rsidRPr="0009084B">
              <w:rPr>
                <w:rFonts w:ascii="Comic Sans MS" w:hAnsi="Comic Sans MS" w:cs="Times New Roman"/>
                <w:b/>
              </w:rPr>
              <w:t>Teach</w:t>
            </w:r>
          </w:p>
        </w:tc>
        <w:tc>
          <w:tcPr>
            <w:tcW w:w="9183" w:type="dxa"/>
          </w:tcPr>
          <w:p w14:paraId="3BAC27C8" w14:textId="77777777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Introduce the focus for this session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567EE8AA" w14:textId="188D506E" w:rsidR="0009420D" w:rsidRPr="00B835FA" w:rsidRDefault="0009420D" w:rsidP="0009420D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 xml:space="preserve">Introduce the focus for the shared reading: LO Predict, ask questions, wonder about the text, show the </w:t>
            </w:r>
            <w:r w:rsidR="003544C2" w:rsidRPr="00B835FA">
              <w:rPr>
                <w:rFonts w:ascii="Comic Sans MS" w:hAnsi="Comic Sans MS"/>
                <w:sz w:val="20"/>
                <w:szCs w:val="20"/>
              </w:rPr>
              <w:t xml:space="preserve">visual reminder </w:t>
            </w:r>
            <w:r w:rsidRPr="00B835FA">
              <w:rPr>
                <w:rFonts w:ascii="Comic Sans MS" w:hAnsi="Comic Sans MS"/>
                <w:sz w:val="20"/>
                <w:szCs w:val="20"/>
              </w:rPr>
              <w:t>of Predict / ask questions / I wonder</w:t>
            </w:r>
            <w:r w:rsidR="003544C2" w:rsidRPr="00B835FA">
              <w:rPr>
                <w:rFonts w:ascii="Comic Sans MS" w:hAnsi="Comic Sans MS"/>
                <w:sz w:val="20"/>
                <w:szCs w:val="20"/>
              </w:rPr>
              <w:t xml:space="preserve"> from display</w:t>
            </w:r>
          </w:p>
          <w:p w14:paraId="334FBB75" w14:textId="1A4DBF08" w:rsidR="003544C2" w:rsidRPr="00B835FA" w:rsidRDefault="0009420D" w:rsidP="0009420D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Introduce LO -predict / ask questions, wonder</w:t>
            </w:r>
            <w:r w:rsidR="003544C2" w:rsidRPr="00B835FA">
              <w:rPr>
                <w:rFonts w:ascii="Comic Sans MS" w:hAnsi="Comic Sans MS"/>
                <w:sz w:val="20"/>
                <w:szCs w:val="20"/>
              </w:rPr>
              <w:t xml:space="preserve"> – why do we do this?</w:t>
            </w:r>
          </w:p>
          <w:p w14:paraId="5DB0A6C2" w14:textId="0BA1D5DB" w:rsidR="0009420D" w:rsidRPr="00B835FA" w:rsidRDefault="003544C2" w:rsidP="0009420D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Fluency – read the text </w:t>
            </w:r>
            <w:r w:rsidR="00B835FA"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bit </w:t>
            </w:r>
            <w:r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>by bit for fluency (use a range of strategies</w:t>
            </w:r>
            <w:r w:rsidR="00B835FA"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pick 2/3 – avoid round robin/picking out pupils</w:t>
            </w:r>
            <w:r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1FBC3715" w14:textId="77A2C818" w:rsidR="003544C2" w:rsidRPr="00B835FA" w:rsidRDefault="003544C2" w:rsidP="00B835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 xml:space="preserve">Teacher model –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first</w:t>
            </w:r>
            <w:r w:rsidRPr="00B835F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paragraph</w:t>
            </w:r>
          </w:p>
          <w:p w14:paraId="2FDD16AD" w14:textId="37561C7D" w:rsidR="00B835FA" w:rsidRPr="00B835FA" w:rsidRDefault="00B835FA" w:rsidP="00B835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Choral read – second paragraph</w:t>
            </w:r>
          </w:p>
          <w:p w14:paraId="208649DF" w14:textId="06AF53F6" w:rsidR="00B835FA" w:rsidRPr="00B835FA" w:rsidRDefault="00B835FA" w:rsidP="00B835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Echo read</w:t>
            </w:r>
          </w:p>
          <w:p w14:paraId="67A1B1EB" w14:textId="323B78E3" w:rsidR="003544C2" w:rsidRPr="00B835FA" w:rsidRDefault="00B835FA" w:rsidP="00B835FA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Read in pairs</w:t>
            </w:r>
          </w:p>
          <w:p w14:paraId="451A4CA0" w14:textId="053EE9D0" w:rsidR="00696125" w:rsidRPr="00B835FA" w:rsidRDefault="00696125" w:rsidP="0009539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835FA">
              <w:rPr>
                <w:rFonts w:ascii="Comic Sans MS" w:hAnsi="Comic Sans MS"/>
                <w:b/>
                <w:sz w:val="20"/>
                <w:szCs w:val="20"/>
              </w:rPr>
              <w:t xml:space="preserve">Model/teach the reading focus </w:t>
            </w:r>
          </w:p>
          <w:p w14:paraId="7AB57BCC" w14:textId="1A0557CE" w:rsidR="0009539E" w:rsidRPr="00B835FA" w:rsidRDefault="00CC1094" w:rsidP="0009539E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>M</w:t>
            </w:r>
            <w:r w:rsidR="0009539E" w:rsidRPr="00B835FA">
              <w:rPr>
                <w:rFonts w:ascii="Comic Sans MS" w:hAnsi="Comic Sans MS"/>
                <w:sz w:val="20"/>
                <w:szCs w:val="20"/>
              </w:rPr>
              <w:t xml:space="preserve">odel reading a small part of the text, stopping, voicing thoughts aloud – model using a physical thought bubble – note down twice </w:t>
            </w:r>
            <w:r w:rsidRPr="00B835FA">
              <w:rPr>
                <w:rFonts w:ascii="Comic Sans MS" w:hAnsi="Comic Sans MS"/>
                <w:sz w:val="20"/>
                <w:szCs w:val="20"/>
              </w:rPr>
              <w:t>own</w:t>
            </w:r>
            <w:r w:rsidR="0009539E" w:rsidRPr="00B835FA">
              <w:rPr>
                <w:rFonts w:ascii="Comic Sans MS" w:hAnsi="Comic Sans MS"/>
                <w:sz w:val="20"/>
                <w:szCs w:val="20"/>
              </w:rPr>
              <w:t xml:space="preserve"> thoughts in terms of a question and an I wonder but also just verbalise others of </w:t>
            </w:r>
            <w:r w:rsidRPr="00B835FA">
              <w:rPr>
                <w:rFonts w:ascii="Comic Sans MS" w:hAnsi="Comic Sans MS"/>
                <w:sz w:val="20"/>
                <w:szCs w:val="20"/>
              </w:rPr>
              <w:t>my</w:t>
            </w:r>
            <w:r w:rsidR="0009539E" w:rsidRPr="00B835FA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gramStart"/>
            <w:r w:rsidR="0009539E" w:rsidRPr="00B835FA">
              <w:rPr>
                <w:rFonts w:ascii="Comic Sans MS" w:hAnsi="Comic Sans MS"/>
                <w:sz w:val="20"/>
                <w:szCs w:val="20"/>
              </w:rPr>
              <w:t>thinking</w:t>
            </w:r>
            <w:proofErr w:type="gramEnd"/>
            <w:r w:rsidR="0009539E" w:rsidRPr="00B835FA">
              <w:rPr>
                <w:rFonts w:ascii="Comic Sans MS" w:hAnsi="Comic Sans MS"/>
                <w:sz w:val="20"/>
                <w:szCs w:val="20"/>
              </w:rPr>
              <w:t xml:space="preserve"> so children don’t feel this is a formal exercise only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09539E" w:rsidRPr="00B835FA">
              <w:rPr>
                <w:rFonts w:ascii="Comic Sans MS" w:hAnsi="Comic Sans MS"/>
                <w:sz w:val="20"/>
                <w:szCs w:val="20"/>
              </w:rPr>
              <w:t>When I modelled this – how did I start each of my sentences?</w:t>
            </w:r>
          </w:p>
          <w:p w14:paraId="00802582" w14:textId="029B972A" w:rsidR="0009084B" w:rsidRPr="00B835FA" w:rsidRDefault="0009539E" w:rsidP="00696125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 xml:space="preserve">Introduce question and thinking stems – I wonder whether…. / What would happen if…/Why/ How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…</w:t>
            </w:r>
          </w:p>
        </w:tc>
      </w:tr>
      <w:tr w:rsidR="00696125" w:rsidRPr="0009084B" w14:paraId="279540FC" w14:textId="77777777" w:rsidTr="00B835FA">
        <w:tc>
          <w:tcPr>
            <w:tcW w:w="1874" w:type="dxa"/>
          </w:tcPr>
          <w:p w14:paraId="692266EA" w14:textId="1DCFAD59" w:rsidR="00696125" w:rsidRPr="0009084B" w:rsidRDefault="00696125" w:rsidP="0009084B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Practise</w:t>
            </w:r>
          </w:p>
        </w:tc>
        <w:tc>
          <w:tcPr>
            <w:tcW w:w="9183" w:type="dxa"/>
          </w:tcPr>
          <w:p w14:paraId="6301F0C0" w14:textId="77777777" w:rsidR="00696125" w:rsidRPr="00B835FA" w:rsidRDefault="00696125" w:rsidP="00696125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In pairs, children read a subsequent piece of the same story.</w:t>
            </w:r>
          </w:p>
          <w:p w14:paraId="5C7DEED5" w14:textId="77777777" w:rsidR="00696125" w:rsidRPr="00B835FA" w:rsidRDefault="00696125" w:rsidP="00696125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Question the children within the focused objective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 xml:space="preserve">, helping and supporting them to think in this way. Children try out one or two examples then give immediate </w:t>
            </w:r>
            <w:proofErr w:type="spellStart"/>
            <w:r w:rsidRPr="00B835FA">
              <w:rPr>
                <w:rFonts w:ascii="Comic Sans MS" w:hAnsi="Comic Sans MS" w:cs="Times New Roman"/>
                <w:sz w:val="20"/>
                <w:szCs w:val="20"/>
              </w:rPr>
              <w:t>feed back</w:t>
            </w:r>
            <w:proofErr w:type="spellEnd"/>
            <w:r w:rsidRPr="00B835FA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14:paraId="67D31338" w14:textId="2602E3ED" w:rsidR="00696125" w:rsidRPr="00B835FA" w:rsidRDefault="00696125" w:rsidP="0009084B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sz w:val="20"/>
                <w:szCs w:val="20"/>
              </w:rPr>
              <w:t xml:space="preserve">Do 2 sentences of their text together – children have a copy between </w:t>
            </w:r>
            <w:proofErr w:type="gramStart"/>
            <w:r w:rsidRPr="00B835FA">
              <w:rPr>
                <w:rFonts w:ascii="Comic Sans MS" w:hAnsi="Comic Sans MS"/>
                <w:sz w:val="20"/>
                <w:szCs w:val="20"/>
              </w:rPr>
              <w:t>them</w:t>
            </w:r>
            <w:proofErr w:type="gramEnd"/>
            <w:r w:rsidRPr="00B835FA">
              <w:rPr>
                <w:rFonts w:ascii="Comic Sans MS" w:hAnsi="Comic Sans MS"/>
                <w:sz w:val="20"/>
                <w:szCs w:val="20"/>
              </w:rPr>
              <w:t xml:space="preserve"> but this is also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on IWB</w:t>
            </w:r>
            <w:r w:rsidRPr="00B835FA">
              <w:rPr>
                <w:rFonts w:ascii="Comic Sans MS" w:hAnsi="Comic Sans MS"/>
                <w:sz w:val="20"/>
                <w:szCs w:val="20"/>
              </w:rPr>
              <w:t xml:space="preserve">. Read first part of first sentence… what do you think?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T</w:t>
            </w:r>
            <w:r w:rsidRPr="00B835FA">
              <w:rPr>
                <w:rFonts w:ascii="Comic Sans MS" w:hAnsi="Comic Sans MS"/>
                <w:sz w:val="20"/>
                <w:szCs w:val="20"/>
              </w:rPr>
              <w:t>alk together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.</w:t>
            </w:r>
            <w:r w:rsidRPr="00B835FA">
              <w:rPr>
                <w:rFonts w:ascii="Comic Sans MS" w:hAnsi="Comic Sans MS"/>
                <w:sz w:val="20"/>
                <w:szCs w:val="20"/>
              </w:rPr>
              <w:t xml:space="preserve"> Take some I wonder / questions </w:t>
            </w:r>
            <w:proofErr w:type="spellStart"/>
            <w:r w:rsidRPr="00B835FA">
              <w:rPr>
                <w:rFonts w:ascii="Comic Sans MS" w:hAnsi="Comic Sans MS"/>
                <w:sz w:val="20"/>
                <w:szCs w:val="20"/>
              </w:rPr>
              <w:t>feed back</w:t>
            </w:r>
            <w:proofErr w:type="spellEnd"/>
            <w:r w:rsidRPr="00B835FA">
              <w:rPr>
                <w:rFonts w:ascii="Comic Sans MS" w:hAnsi="Comic Sans MS"/>
                <w:sz w:val="20"/>
                <w:szCs w:val="20"/>
              </w:rPr>
              <w:t xml:space="preserve"> then children note one of the ideas down on post-it notes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B835FA">
              <w:rPr>
                <w:rFonts w:ascii="Comic Sans MS" w:hAnsi="Comic Sans MS"/>
                <w:sz w:val="20"/>
                <w:szCs w:val="20"/>
              </w:rPr>
              <w:t>Repeat this process so children are clear about what they will be doing independently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9084B" w:rsidRPr="0009084B" w14:paraId="7076DBA5" w14:textId="77777777" w:rsidTr="00B835FA">
        <w:tc>
          <w:tcPr>
            <w:tcW w:w="1874" w:type="dxa"/>
          </w:tcPr>
          <w:p w14:paraId="5A01B263" w14:textId="77777777" w:rsidR="0009084B" w:rsidRPr="0009084B" w:rsidRDefault="0009084B" w:rsidP="0009084B">
            <w:pPr>
              <w:jc w:val="center"/>
              <w:rPr>
                <w:rFonts w:ascii="Comic Sans MS" w:hAnsi="Comic Sans MS" w:cs="Times New Roman"/>
                <w:b/>
              </w:rPr>
            </w:pPr>
            <w:r w:rsidRPr="0009084B">
              <w:rPr>
                <w:rFonts w:ascii="Comic Sans MS" w:hAnsi="Comic Sans MS" w:cs="Times New Roman"/>
                <w:b/>
              </w:rPr>
              <w:t>Apply</w:t>
            </w:r>
          </w:p>
        </w:tc>
        <w:tc>
          <w:tcPr>
            <w:tcW w:w="9183" w:type="dxa"/>
          </w:tcPr>
          <w:p w14:paraId="0E256545" w14:textId="77777777" w:rsidR="0009084B" w:rsidRPr="00B835FA" w:rsidRDefault="0009084B" w:rsidP="0009084B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Children work in mixed achievement pairs to try out the strategy with a </w:t>
            </w:r>
            <w:proofErr w:type="gramStart"/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>class based</w:t>
            </w:r>
            <w:proofErr w:type="gramEnd"/>
            <w:r w:rsidRPr="00B835F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piece of text</w:t>
            </w:r>
            <w:r w:rsidRPr="00B835FA">
              <w:rPr>
                <w:rFonts w:ascii="Comic Sans MS" w:hAnsi="Comic Sans MS" w:cs="Times New Roman"/>
                <w:sz w:val="20"/>
                <w:szCs w:val="20"/>
              </w:rPr>
              <w:t>. (Train children how to support each other in this process.)</w:t>
            </w:r>
          </w:p>
          <w:p w14:paraId="4BAAD1B8" w14:textId="18B3658F" w:rsidR="006407D1" w:rsidRPr="00B835FA" w:rsidRDefault="006407D1" w:rsidP="006407D1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b/>
                <w:sz w:val="20"/>
                <w:szCs w:val="20"/>
              </w:rPr>
              <w:t xml:space="preserve">Children complete </w:t>
            </w:r>
            <w:r w:rsidR="00CC1094" w:rsidRPr="00B835FA">
              <w:rPr>
                <w:rFonts w:ascii="Comic Sans MS" w:hAnsi="Comic Sans MS"/>
                <w:b/>
                <w:sz w:val="20"/>
                <w:szCs w:val="20"/>
              </w:rPr>
              <w:t xml:space="preserve">the second piece of </w:t>
            </w:r>
            <w:r w:rsidRPr="00B835FA">
              <w:rPr>
                <w:rFonts w:ascii="Comic Sans MS" w:hAnsi="Comic Sans MS"/>
                <w:b/>
                <w:sz w:val="20"/>
                <w:szCs w:val="20"/>
              </w:rPr>
              <w:t>text with a reading partner</w:t>
            </w:r>
            <w:r w:rsidRPr="00B835FA">
              <w:rPr>
                <w:rFonts w:ascii="Comic Sans MS" w:hAnsi="Comic Sans MS"/>
                <w:sz w:val="20"/>
                <w:szCs w:val="20"/>
              </w:rPr>
              <w:t xml:space="preserve"> –Stop after each sentence – ask questions / do wondering after each sentence – note down the wonderings on paper</w:t>
            </w:r>
          </w:p>
          <w:p w14:paraId="733C6EE2" w14:textId="77E3D6F2" w:rsidR="0009084B" w:rsidRPr="00B835FA" w:rsidRDefault="00696125" w:rsidP="0009084B">
            <w:pPr>
              <w:rPr>
                <w:rFonts w:ascii="Comic Sans MS" w:hAnsi="Comic Sans MS"/>
                <w:sz w:val="20"/>
                <w:szCs w:val="20"/>
              </w:rPr>
            </w:pPr>
            <w:r w:rsidRPr="00B835FA">
              <w:rPr>
                <w:rFonts w:ascii="Comic Sans MS" w:hAnsi="Comic Sans MS"/>
                <w:b/>
                <w:sz w:val="20"/>
                <w:szCs w:val="20"/>
              </w:rPr>
              <w:t>Respond to the text</w:t>
            </w:r>
            <w:r w:rsidRPr="00B835FA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 w:rsidR="00B835FA" w:rsidRPr="00B835FA">
              <w:rPr>
                <w:rFonts w:ascii="Comic Sans MS" w:hAnsi="Comic Sans MS"/>
                <w:sz w:val="20"/>
                <w:szCs w:val="20"/>
              </w:rPr>
              <w:t xml:space="preserve">Go back to </w:t>
            </w:r>
            <w:r w:rsidR="00B835FA" w:rsidRPr="00B835F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BIG QUESTION </w:t>
            </w:r>
            <w:proofErr w:type="spellStart"/>
            <w:r w:rsidR="00B835FA" w:rsidRPr="00B835FA">
              <w:rPr>
                <w:rFonts w:ascii="Comic Sans MS" w:hAnsi="Comic Sans MS"/>
                <w:sz w:val="20"/>
                <w:szCs w:val="20"/>
              </w:rPr>
              <w:t>e.g</w:t>
            </w:r>
            <w:proofErr w:type="spellEnd"/>
            <w:r w:rsidR="00B835FA" w:rsidRPr="00B835F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B835FA">
              <w:rPr>
                <w:rFonts w:ascii="Comic Sans MS" w:hAnsi="Comic Sans MS"/>
                <w:sz w:val="20"/>
                <w:szCs w:val="20"/>
              </w:rPr>
              <w:t>Why would his actions upset Kensuke? What would you do if you were trapped on a desert island?</w:t>
            </w:r>
          </w:p>
        </w:tc>
      </w:tr>
    </w:tbl>
    <w:p w14:paraId="01083D5A" w14:textId="57AB77F1" w:rsidR="0009084B" w:rsidRDefault="0009084B"/>
    <w:sectPr w:rsidR="0009084B" w:rsidSect="00FD5AB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A0AD7"/>
    <w:multiLevelType w:val="hybridMultilevel"/>
    <w:tmpl w:val="3702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2F"/>
    <w:rsid w:val="000451CC"/>
    <w:rsid w:val="0009084B"/>
    <w:rsid w:val="0009420D"/>
    <w:rsid w:val="0009539E"/>
    <w:rsid w:val="00105C6E"/>
    <w:rsid w:val="00162FD0"/>
    <w:rsid w:val="0023695D"/>
    <w:rsid w:val="003544C2"/>
    <w:rsid w:val="00356390"/>
    <w:rsid w:val="005403BF"/>
    <w:rsid w:val="006407D1"/>
    <w:rsid w:val="00696125"/>
    <w:rsid w:val="007636F1"/>
    <w:rsid w:val="00A7024A"/>
    <w:rsid w:val="00AF7C34"/>
    <w:rsid w:val="00B17BF1"/>
    <w:rsid w:val="00B31063"/>
    <w:rsid w:val="00B835FA"/>
    <w:rsid w:val="00BA652F"/>
    <w:rsid w:val="00CC1094"/>
    <w:rsid w:val="00FD5AB3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40C7"/>
  <w15:chartTrackingRefBased/>
  <w15:docId w15:val="{0E1939FA-9D3D-4666-93A8-8EB2B0F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652F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9084B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Puttick</dc:creator>
  <cp:keywords/>
  <dc:description/>
  <cp:lastModifiedBy>Jessica Steele</cp:lastModifiedBy>
  <cp:revision>2</cp:revision>
  <dcterms:created xsi:type="dcterms:W3CDTF">2022-01-19T18:45:00Z</dcterms:created>
  <dcterms:modified xsi:type="dcterms:W3CDTF">2022-01-19T18:45:00Z</dcterms:modified>
</cp:coreProperties>
</file>